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021" w:rsidRPr="00F965B2" w:rsidRDefault="00937021" w:rsidP="00937021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65B2">
        <w:rPr>
          <w:rFonts w:ascii="Times New Roman" w:hAnsi="Times New Roman" w:cs="Times New Roman"/>
          <w:b/>
          <w:sz w:val="26"/>
          <w:szCs w:val="26"/>
        </w:rPr>
        <w:t xml:space="preserve">Уведомление о проведении публичного общественного обсуждения проекта нормативного правового акта </w:t>
      </w:r>
    </w:p>
    <w:p w:rsidR="00937021" w:rsidRPr="00B715DA" w:rsidRDefault="00937021" w:rsidP="00937021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F965B2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 xml:space="preserve">Комиссия по организации </w:t>
      </w:r>
      <w:proofErr w:type="gramStart"/>
      <w:r w:rsidRPr="00B715DA">
        <w:rPr>
          <w:rFonts w:ascii="Times New Roman" w:hAnsi="Times New Roman" w:cs="Times New Roman"/>
          <w:sz w:val="26"/>
          <w:szCs w:val="26"/>
        </w:rPr>
        <w:t>проведения оценки регулирующего воздействия проектов нормативных правовых актов Таймырского Долгано-Ненецкого муниципального района</w:t>
      </w:r>
      <w:proofErr w:type="gramEnd"/>
      <w:r w:rsidRPr="00B715DA">
        <w:rPr>
          <w:rFonts w:ascii="Times New Roman" w:hAnsi="Times New Roman" w:cs="Times New Roman"/>
          <w:sz w:val="26"/>
          <w:szCs w:val="26"/>
        </w:rPr>
        <w:t xml:space="preserve"> и экспертизы нормативных правовых актов Таймырского Долгано-Ненецкого муниципального района (далее – Комиссия) уведомляет о проведении публичного общественного обсуждения проекта нормативного правового акта (далее – проект акта)</w:t>
      </w:r>
      <w:r w:rsidR="00F965B2">
        <w:rPr>
          <w:rFonts w:ascii="Times New Roman" w:hAnsi="Times New Roman" w:cs="Times New Roman"/>
          <w:sz w:val="26"/>
          <w:szCs w:val="26"/>
        </w:rPr>
        <w:t>:</w:t>
      </w:r>
    </w:p>
    <w:p w:rsidR="00937021" w:rsidRPr="00562303" w:rsidRDefault="008B1C43" w:rsidP="00562303">
      <w:pPr>
        <w:pStyle w:val="ConsPlusNonformat"/>
        <w:ind w:firstLine="720"/>
        <w:jc w:val="both"/>
        <w:rPr>
          <w:sz w:val="26"/>
          <w:szCs w:val="26"/>
        </w:rPr>
      </w:pPr>
      <w:r w:rsidRPr="008B1C43">
        <w:rPr>
          <w:rFonts w:ascii="Times New Roman" w:hAnsi="Times New Roman" w:cs="Times New Roman"/>
          <w:b/>
          <w:sz w:val="26"/>
          <w:szCs w:val="26"/>
        </w:rPr>
        <w:t xml:space="preserve">проект решения Таймырского Долгано-Ненецкого районного Совета депутатов </w:t>
      </w:r>
      <w:r w:rsidRPr="008B1C43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 w:rsidRPr="008B1C43">
        <w:rPr>
          <w:rFonts w:ascii="Times New Roman" w:hAnsi="Times New Roman" w:cs="Times New Roman"/>
          <w:b/>
          <w:sz w:val="26"/>
          <w:szCs w:val="26"/>
        </w:rPr>
        <w:t>О внесении изменения в Решение Таймырского Долгано-Ненецкого районного Совета депутатов «Об</w:t>
      </w:r>
      <w:r w:rsidRPr="008B1C43">
        <w:rPr>
          <w:rFonts w:ascii="Times New Roman" w:eastAsia="MS Mincho" w:hAnsi="Times New Roman" w:cs="Times New Roman"/>
          <w:b/>
          <w:sz w:val="26"/>
          <w:szCs w:val="26"/>
        </w:rPr>
        <w:t xml:space="preserve"> утверждении </w:t>
      </w:r>
      <w:r w:rsidRPr="008B1C43">
        <w:rPr>
          <w:rFonts w:ascii="Times New Roman" w:hAnsi="Times New Roman" w:cs="Times New Roman"/>
          <w:b/>
          <w:sz w:val="26"/>
          <w:szCs w:val="26"/>
        </w:rPr>
        <w:t xml:space="preserve"> коэффициентов К1,</w:t>
      </w:r>
      <w:r w:rsidR="000861D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B1C43">
        <w:rPr>
          <w:rFonts w:ascii="Times New Roman" w:hAnsi="Times New Roman" w:cs="Times New Roman"/>
          <w:b/>
          <w:sz w:val="26"/>
          <w:szCs w:val="26"/>
        </w:rPr>
        <w:t>К2 и К3 для расчета арендной платы за использование земельных участков, государственная собственность на которые не разграничена, и находящихся в муниципальной собственности на землях промышленности, энергетики, транспорта, связи, радиовещания, телевидения, информатики, землях для обеспечения космической деятельности, землях обороны, безопасности и землях иного специального назначения</w:t>
      </w:r>
      <w:r w:rsidRPr="008B1C43">
        <w:rPr>
          <w:rFonts w:ascii="Times New Roman" w:hAnsi="Times New Roman" w:cs="Times New Roman"/>
          <w:b/>
          <w:color w:val="000000"/>
          <w:sz w:val="26"/>
          <w:szCs w:val="26"/>
        </w:rPr>
        <w:t>»</w:t>
      </w:r>
      <w:r w:rsidR="00562303" w:rsidRPr="00562303">
        <w:rPr>
          <w:rFonts w:ascii="Times New Roman" w:hAnsi="Times New Roman" w:cs="Times New Roman"/>
          <w:b/>
          <w:sz w:val="26"/>
          <w:szCs w:val="26"/>
        </w:rPr>
        <w:t>,</w:t>
      </w:r>
      <w:r w:rsidR="00562303">
        <w:rPr>
          <w:sz w:val="26"/>
          <w:szCs w:val="26"/>
        </w:rPr>
        <w:t xml:space="preserve"> </w:t>
      </w:r>
      <w:r w:rsidR="00C36413">
        <w:rPr>
          <w:rFonts w:ascii="Times New Roman" w:hAnsi="Times New Roman" w:cs="Times New Roman"/>
          <w:b/>
          <w:sz w:val="26"/>
          <w:szCs w:val="26"/>
        </w:rPr>
        <w:t xml:space="preserve">регистрационный </w:t>
      </w:r>
      <w:r w:rsidR="00562303">
        <w:rPr>
          <w:rFonts w:ascii="Times New Roman" w:hAnsi="Times New Roman" w:cs="Times New Roman"/>
          <w:b/>
          <w:sz w:val="26"/>
          <w:szCs w:val="26"/>
        </w:rPr>
        <w:t xml:space="preserve">№ </w:t>
      </w:r>
      <w:r>
        <w:rPr>
          <w:rFonts w:ascii="Times New Roman" w:hAnsi="Times New Roman" w:cs="Times New Roman"/>
          <w:b/>
          <w:sz w:val="26"/>
          <w:szCs w:val="26"/>
        </w:rPr>
        <w:t>11</w:t>
      </w:r>
      <w:r w:rsidR="00C36413" w:rsidRPr="00AC34A9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C36413">
        <w:rPr>
          <w:rFonts w:ascii="Times New Roman" w:hAnsi="Times New Roman" w:cs="Times New Roman"/>
          <w:b/>
          <w:sz w:val="26"/>
          <w:szCs w:val="26"/>
        </w:rPr>
        <w:t xml:space="preserve">от </w:t>
      </w:r>
      <w:r>
        <w:rPr>
          <w:rFonts w:ascii="Times New Roman" w:hAnsi="Times New Roman" w:cs="Times New Roman"/>
          <w:b/>
          <w:sz w:val="26"/>
          <w:szCs w:val="26"/>
        </w:rPr>
        <w:t>03.10</w:t>
      </w:r>
      <w:r w:rsidR="00C36413" w:rsidRPr="00AC34A9">
        <w:rPr>
          <w:rFonts w:ascii="Times New Roman" w:hAnsi="Times New Roman" w:cs="Times New Roman"/>
          <w:b/>
          <w:sz w:val="26"/>
          <w:szCs w:val="26"/>
        </w:rPr>
        <w:t>.20</w:t>
      </w:r>
      <w:r w:rsidR="00C36413">
        <w:rPr>
          <w:rFonts w:ascii="Times New Roman" w:hAnsi="Times New Roman" w:cs="Times New Roman"/>
          <w:b/>
          <w:sz w:val="26"/>
          <w:szCs w:val="26"/>
        </w:rPr>
        <w:t>17</w:t>
      </w:r>
    </w:p>
    <w:p w:rsidR="00937021" w:rsidRPr="00EC2853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C2853">
        <w:rPr>
          <w:rFonts w:ascii="Times New Roman" w:hAnsi="Times New Roman" w:cs="Times New Roman"/>
          <w:sz w:val="26"/>
          <w:szCs w:val="26"/>
        </w:rPr>
        <w:t>Публичное общественное обсуждение проводится в целях оценки регулирующего воздействия проекта акта в соответствии с Решением Таймырского Долгано-Ненецкого районного Совета депутатов от 12.04.2017 № 12-0161 «Об утверждении Положений о порядке проведения оценки регулирующего воздействия проектов нормативных правовых актов Таймырского Долгано-Ненецкого муниципального района и порядке проведения экспертизы нормативных правовых актов Таймырского Долгано-Ненецкого муниципального района».</w:t>
      </w:r>
      <w:proofErr w:type="gramEnd"/>
    </w:p>
    <w:p w:rsidR="00937021" w:rsidRPr="00EC2853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EC2853">
        <w:rPr>
          <w:rFonts w:ascii="Times New Roman" w:hAnsi="Times New Roman" w:cs="Times New Roman"/>
          <w:sz w:val="26"/>
          <w:szCs w:val="26"/>
        </w:rPr>
        <w:t>Перечень вопросов (в форме опросного листа), подлежащих обсуждению, в приложении.</w:t>
      </w:r>
    </w:p>
    <w:p w:rsidR="00F965B2" w:rsidRPr="00EC2853" w:rsidRDefault="00937021" w:rsidP="00F965B2">
      <w:pPr>
        <w:pStyle w:val="ConsPlusNonformat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C2853">
        <w:rPr>
          <w:rFonts w:ascii="Times New Roman" w:hAnsi="Times New Roman" w:cs="Times New Roman"/>
          <w:sz w:val="26"/>
          <w:szCs w:val="26"/>
        </w:rPr>
        <w:t xml:space="preserve">Срок проведения публичного общественного обсуждения: </w:t>
      </w:r>
      <w:r w:rsidR="008B1C43">
        <w:rPr>
          <w:rFonts w:ascii="Times New Roman" w:hAnsi="Times New Roman" w:cs="Times New Roman"/>
          <w:b/>
          <w:sz w:val="26"/>
          <w:szCs w:val="26"/>
        </w:rPr>
        <w:t>с 04</w:t>
      </w:r>
      <w:r w:rsidR="00AD33E4">
        <w:rPr>
          <w:rFonts w:ascii="Times New Roman" w:hAnsi="Times New Roman" w:cs="Times New Roman"/>
          <w:b/>
          <w:sz w:val="26"/>
          <w:szCs w:val="26"/>
        </w:rPr>
        <w:t>.10.2017 по 1</w:t>
      </w:r>
      <w:r w:rsidR="008B1C43">
        <w:rPr>
          <w:rFonts w:ascii="Times New Roman" w:hAnsi="Times New Roman" w:cs="Times New Roman"/>
          <w:b/>
          <w:sz w:val="26"/>
          <w:szCs w:val="26"/>
        </w:rPr>
        <w:t>8</w:t>
      </w:r>
      <w:r w:rsidR="00AD33E4">
        <w:rPr>
          <w:rFonts w:ascii="Times New Roman" w:hAnsi="Times New Roman" w:cs="Times New Roman"/>
          <w:b/>
          <w:sz w:val="26"/>
          <w:szCs w:val="26"/>
        </w:rPr>
        <w:t>.10.2017</w:t>
      </w:r>
      <w:r w:rsidR="00F965B2" w:rsidRPr="00EC2853">
        <w:rPr>
          <w:rFonts w:ascii="Times New Roman" w:hAnsi="Times New Roman" w:cs="Times New Roman"/>
          <w:b/>
          <w:sz w:val="26"/>
          <w:szCs w:val="26"/>
        </w:rPr>
        <w:t xml:space="preserve"> включительно. 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>Комиссия не  будет  иметь  возможность  проанализировать позиции, направленные после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указанного срока.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 xml:space="preserve">Способ  направления  предложений, замечаний, мнений по проекту акта </w:t>
      </w:r>
      <w:r>
        <w:rPr>
          <w:rFonts w:ascii="Times New Roman" w:hAnsi="Times New Roman" w:cs="Times New Roman"/>
          <w:sz w:val="26"/>
          <w:szCs w:val="26"/>
        </w:rPr>
        <w:t xml:space="preserve">– </w:t>
      </w:r>
      <w:r w:rsidRPr="00B715D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электронную почту секретаря Комиссии:</w:t>
      </w:r>
      <w:r w:rsidR="00F965B2">
        <w:rPr>
          <w:rFonts w:ascii="Times New Roman" w:hAnsi="Times New Roman" w:cs="Times New Roman"/>
          <w:sz w:val="26"/>
          <w:szCs w:val="26"/>
        </w:rPr>
        <w:t xml:space="preserve"> </w:t>
      </w:r>
      <w:hyperlink r:id="rId4" w:history="1">
        <w:r w:rsidR="00344EA7" w:rsidRPr="005968BF">
          <w:rPr>
            <w:rStyle w:val="a3"/>
            <w:rFonts w:ascii="Times New Roman" w:hAnsi="Times New Roman" w:cs="Times New Roman"/>
            <w:b/>
            <w:sz w:val="26"/>
            <w:szCs w:val="26"/>
          </w:rPr>
          <w:t>loginova@d7.taimyr24.ru</w:t>
        </w:r>
      </w:hyperlink>
      <w:r w:rsidR="00344EA7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37021" w:rsidRDefault="00937021" w:rsidP="00937021">
      <w:pPr>
        <w:tabs>
          <w:tab w:val="left" w:pos="5670"/>
        </w:tabs>
        <w:jc w:val="both"/>
        <w:rPr>
          <w:rFonts w:ascii="Times New Roman" w:hAnsi="Times New Roman"/>
          <w:sz w:val="24"/>
          <w:szCs w:val="24"/>
        </w:rPr>
      </w:pPr>
    </w:p>
    <w:p w:rsidR="00937021" w:rsidRDefault="00937021" w:rsidP="00937021">
      <w:pPr>
        <w:tabs>
          <w:tab w:val="left" w:pos="5670"/>
        </w:tabs>
        <w:ind w:left="5670"/>
        <w:jc w:val="both"/>
        <w:rPr>
          <w:rFonts w:ascii="Times New Roman" w:hAnsi="Times New Roman"/>
          <w:sz w:val="24"/>
          <w:szCs w:val="24"/>
        </w:rPr>
      </w:pPr>
    </w:p>
    <w:p w:rsidR="007D569A" w:rsidRDefault="007D569A"/>
    <w:sectPr w:rsidR="007D569A" w:rsidSect="00B34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7021"/>
    <w:rsid w:val="000861DD"/>
    <w:rsid w:val="000E4100"/>
    <w:rsid w:val="001502F2"/>
    <w:rsid w:val="00344EA7"/>
    <w:rsid w:val="00347E74"/>
    <w:rsid w:val="003F46D5"/>
    <w:rsid w:val="004322DC"/>
    <w:rsid w:val="00562303"/>
    <w:rsid w:val="005968BF"/>
    <w:rsid w:val="00690B85"/>
    <w:rsid w:val="007D569A"/>
    <w:rsid w:val="008A79A4"/>
    <w:rsid w:val="008B1C43"/>
    <w:rsid w:val="00937021"/>
    <w:rsid w:val="009F5AA7"/>
    <w:rsid w:val="00A541ED"/>
    <w:rsid w:val="00AC34A9"/>
    <w:rsid w:val="00AD33E4"/>
    <w:rsid w:val="00B34EED"/>
    <w:rsid w:val="00B63C91"/>
    <w:rsid w:val="00BD1D37"/>
    <w:rsid w:val="00C305B8"/>
    <w:rsid w:val="00C36413"/>
    <w:rsid w:val="00D9188D"/>
    <w:rsid w:val="00E0167B"/>
    <w:rsid w:val="00EC2853"/>
    <w:rsid w:val="00F130EB"/>
    <w:rsid w:val="00F86C7C"/>
    <w:rsid w:val="00F96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E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370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unhideWhenUsed/>
    <w:rsid w:val="00344EA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oginova@d7.taimyr24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307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nikulkina</dc:creator>
  <cp:lastModifiedBy>loginova</cp:lastModifiedBy>
  <cp:revision>7</cp:revision>
  <cp:lastPrinted>2017-08-31T07:47:00Z</cp:lastPrinted>
  <dcterms:created xsi:type="dcterms:W3CDTF">2017-09-29T09:09:00Z</dcterms:created>
  <dcterms:modified xsi:type="dcterms:W3CDTF">2017-10-03T10:16:00Z</dcterms:modified>
</cp:coreProperties>
</file>